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3690"/>
      </w:tblGrid>
      <w:tr w:rsidR="00093C8F" w:rsidTr="00D97B0B">
        <w:trPr>
          <w:jc w:val="center"/>
        </w:trPr>
        <w:tc>
          <w:tcPr>
            <w:tcW w:w="1728" w:type="dxa"/>
          </w:tcPr>
          <w:p w:rsidR="00093C8F" w:rsidRPr="000A1ACA" w:rsidRDefault="00093C8F" w:rsidP="00827FF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A1ACA"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93C8F" w:rsidRPr="000A1ACA" w:rsidRDefault="00093C8F" w:rsidP="00827FF7">
            <w:pPr>
              <w:jc w:val="center"/>
              <w:rPr>
                <w:b/>
                <w:sz w:val="28"/>
                <w:szCs w:val="28"/>
              </w:rPr>
            </w:pPr>
            <w:r w:rsidRPr="000A1ACA">
              <w:rPr>
                <w:b/>
                <w:sz w:val="28"/>
                <w:szCs w:val="28"/>
              </w:rPr>
              <w:t>Regional Office</w:t>
            </w:r>
          </w:p>
        </w:tc>
      </w:tr>
      <w:tr w:rsidR="00093C8F" w:rsidRPr="001D6C64" w:rsidTr="0071118A">
        <w:trPr>
          <w:jc w:val="center"/>
        </w:trPr>
        <w:tc>
          <w:tcPr>
            <w:tcW w:w="1728" w:type="dxa"/>
          </w:tcPr>
          <w:p w:rsidR="00093C8F" w:rsidRPr="00472A90" w:rsidRDefault="00093C8F">
            <w:pPr>
              <w:rPr>
                <w:b/>
              </w:rPr>
            </w:pPr>
            <w:r w:rsidRPr="00472A90">
              <w:rPr>
                <w:b/>
              </w:rPr>
              <w:t>Atlantic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00FF00"/>
          </w:tcPr>
          <w:p w:rsidR="00093C8F" w:rsidRPr="0071118A" w:rsidRDefault="001D6C64">
            <w:pPr>
              <w:rPr>
                <w:b/>
              </w:rPr>
            </w:pPr>
            <w:r w:rsidRPr="0071118A">
              <w:rPr>
                <w:b/>
              </w:rPr>
              <w:t xml:space="preserve">South Jersey Legal Services                      </w:t>
            </w:r>
          </w:p>
        </w:tc>
      </w:tr>
      <w:tr w:rsidR="00093C8F" w:rsidTr="00D97B0B">
        <w:trPr>
          <w:jc w:val="center"/>
        </w:trPr>
        <w:tc>
          <w:tcPr>
            <w:tcW w:w="1728" w:type="dxa"/>
          </w:tcPr>
          <w:p w:rsidR="00093C8F" w:rsidRPr="00472A90" w:rsidRDefault="00093C8F">
            <w:pPr>
              <w:rPr>
                <w:b/>
              </w:rPr>
            </w:pPr>
            <w:r w:rsidRPr="00472A90">
              <w:rPr>
                <w:b/>
              </w:rPr>
              <w:t>Bergen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FF00FF"/>
          </w:tcPr>
          <w:p w:rsidR="00093C8F" w:rsidRPr="00472A90" w:rsidRDefault="008B5F29">
            <w:pPr>
              <w:rPr>
                <w:b/>
                <w:highlight w:val="magenta"/>
              </w:rPr>
            </w:pPr>
            <w:r w:rsidRPr="00757A20">
              <w:rPr>
                <w:b/>
              </w:rPr>
              <w:t>Northeast New Jersey Legal Services</w:t>
            </w:r>
          </w:p>
        </w:tc>
      </w:tr>
      <w:tr w:rsidR="00093C8F" w:rsidRPr="00472A90" w:rsidTr="0071118A">
        <w:trPr>
          <w:jc w:val="center"/>
        </w:trPr>
        <w:tc>
          <w:tcPr>
            <w:tcW w:w="1728" w:type="dxa"/>
          </w:tcPr>
          <w:p w:rsidR="00093C8F" w:rsidRPr="00472A90" w:rsidRDefault="00093C8F">
            <w:pPr>
              <w:rPr>
                <w:b/>
              </w:rPr>
            </w:pPr>
            <w:r w:rsidRPr="00472A90">
              <w:rPr>
                <w:b/>
              </w:rPr>
              <w:t>Burlington</w:t>
            </w:r>
          </w:p>
        </w:tc>
        <w:tc>
          <w:tcPr>
            <w:tcW w:w="3690" w:type="dxa"/>
            <w:shd w:val="clear" w:color="auto" w:fill="00FF00"/>
          </w:tcPr>
          <w:p w:rsidR="00093C8F" w:rsidRPr="0071118A" w:rsidRDefault="008B5F29">
            <w:pPr>
              <w:rPr>
                <w:b/>
              </w:rPr>
            </w:pPr>
            <w:r w:rsidRPr="0071118A">
              <w:rPr>
                <w:b/>
              </w:rPr>
              <w:t>South Jersey Legal Services</w:t>
            </w:r>
          </w:p>
        </w:tc>
      </w:tr>
      <w:tr w:rsidR="00093C8F" w:rsidRPr="00472A90" w:rsidTr="0071118A">
        <w:trPr>
          <w:jc w:val="center"/>
        </w:trPr>
        <w:tc>
          <w:tcPr>
            <w:tcW w:w="1728" w:type="dxa"/>
          </w:tcPr>
          <w:p w:rsidR="00093C8F" w:rsidRPr="00472A90" w:rsidRDefault="00093C8F">
            <w:pPr>
              <w:rPr>
                <w:b/>
              </w:rPr>
            </w:pPr>
            <w:r w:rsidRPr="00472A90">
              <w:rPr>
                <w:b/>
              </w:rPr>
              <w:t>Camden</w:t>
            </w:r>
          </w:p>
        </w:tc>
        <w:tc>
          <w:tcPr>
            <w:tcW w:w="3690" w:type="dxa"/>
            <w:shd w:val="clear" w:color="auto" w:fill="00FF00"/>
          </w:tcPr>
          <w:p w:rsidR="00093C8F" w:rsidRPr="00472A90" w:rsidRDefault="00827FF7">
            <w:pPr>
              <w:rPr>
                <w:b/>
                <w:highlight w:val="green"/>
              </w:rPr>
            </w:pPr>
            <w:r w:rsidRPr="0071118A">
              <w:rPr>
                <w:b/>
              </w:rPr>
              <w:t>South Jersey Legal Services</w:t>
            </w:r>
          </w:p>
        </w:tc>
      </w:tr>
      <w:tr w:rsidR="00093C8F" w:rsidRPr="00757A20" w:rsidTr="00553925">
        <w:trPr>
          <w:jc w:val="center"/>
        </w:trPr>
        <w:tc>
          <w:tcPr>
            <w:tcW w:w="1728" w:type="dxa"/>
          </w:tcPr>
          <w:p w:rsidR="00093C8F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Cape May</w:t>
            </w:r>
          </w:p>
        </w:tc>
        <w:tc>
          <w:tcPr>
            <w:tcW w:w="3690" w:type="dxa"/>
            <w:shd w:val="clear" w:color="auto" w:fill="00FF00"/>
          </w:tcPr>
          <w:p w:rsidR="00093C8F" w:rsidRPr="00553925" w:rsidRDefault="00827FF7">
            <w:pPr>
              <w:rPr>
                <w:b/>
              </w:rPr>
            </w:pPr>
            <w:r w:rsidRPr="00553925">
              <w:rPr>
                <w:b/>
              </w:rPr>
              <w:t>South Jersey Legal Services</w:t>
            </w:r>
          </w:p>
        </w:tc>
      </w:tr>
      <w:tr w:rsidR="00093C8F" w:rsidRPr="00757A20" w:rsidTr="00553925">
        <w:trPr>
          <w:jc w:val="center"/>
        </w:trPr>
        <w:tc>
          <w:tcPr>
            <w:tcW w:w="1728" w:type="dxa"/>
          </w:tcPr>
          <w:p w:rsidR="00093C8F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Cumberland</w:t>
            </w:r>
          </w:p>
        </w:tc>
        <w:tc>
          <w:tcPr>
            <w:tcW w:w="3690" w:type="dxa"/>
            <w:shd w:val="clear" w:color="auto" w:fill="00FF00"/>
          </w:tcPr>
          <w:p w:rsidR="00093C8F" w:rsidRPr="00553925" w:rsidRDefault="00827FF7">
            <w:pPr>
              <w:rPr>
                <w:b/>
              </w:rPr>
            </w:pPr>
            <w:r w:rsidRPr="00553925">
              <w:rPr>
                <w:b/>
              </w:rPr>
              <w:t>South Jersey Legal Services</w:t>
            </w:r>
          </w:p>
        </w:tc>
      </w:tr>
      <w:tr w:rsidR="00093C8F" w:rsidTr="00D97B0B">
        <w:trPr>
          <w:jc w:val="center"/>
        </w:trPr>
        <w:tc>
          <w:tcPr>
            <w:tcW w:w="1728" w:type="dxa"/>
          </w:tcPr>
          <w:p w:rsidR="00093C8F" w:rsidRPr="00472A90" w:rsidRDefault="000A1ACA">
            <w:pPr>
              <w:rPr>
                <w:b/>
                <w:highlight w:val="magenta"/>
              </w:rPr>
            </w:pPr>
            <w:r w:rsidRPr="00472A90">
              <w:rPr>
                <w:b/>
              </w:rPr>
              <w:t>Essex</w:t>
            </w:r>
          </w:p>
        </w:tc>
        <w:tc>
          <w:tcPr>
            <w:tcW w:w="3690" w:type="dxa"/>
            <w:shd w:val="clear" w:color="auto" w:fill="B2B2B2"/>
          </w:tcPr>
          <w:p w:rsidR="00093C8F" w:rsidRPr="00472A90" w:rsidRDefault="000A1ACA">
            <w:pPr>
              <w:rPr>
                <w:b/>
                <w:highlight w:val="magenta"/>
              </w:rPr>
            </w:pPr>
            <w:r w:rsidRPr="00757A20">
              <w:rPr>
                <w:b/>
              </w:rPr>
              <w:t>Essex-Newark Legal Services</w:t>
            </w:r>
          </w:p>
        </w:tc>
      </w:tr>
      <w:tr w:rsidR="00093C8F" w:rsidTr="00553925">
        <w:trPr>
          <w:jc w:val="center"/>
        </w:trPr>
        <w:tc>
          <w:tcPr>
            <w:tcW w:w="1728" w:type="dxa"/>
          </w:tcPr>
          <w:p w:rsidR="00093C8F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Gloucester</w:t>
            </w:r>
          </w:p>
        </w:tc>
        <w:tc>
          <w:tcPr>
            <w:tcW w:w="3690" w:type="dxa"/>
            <w:shd w:val="clear" w:color="auto" w:fill="00FF00"/>
          </w:tcPr>
          <w:p w:rsidR="00093C8F" w:rsidRPr="00472A90" w:rsidRDefault="00827FF7">
            <w:pPr>
              <w:rPr>
                <w:b/>
              </w:rPr>
            </w:pPr>
            <w:r w:rsidRPr="00553925">
              <w:rPr>
                <w:b/>
              </w:rPr>
              <w:t>South Jersey Legal Services</w:t>
            </w:r>
          </w:p>
        </w:tc>
      </w:tr>
      <w:tr w:rsidR="00093C8F" w:rsidTr="00D97B0B">
        <w:trPr>
          <w:jc w:val="center"/>
        </w:trPr>
        <w:tc>
          <w:tcPr>
            <w:tcW w:w="1728" w:type="dxa"/>
          </w:tcPr>
          <w:p w:rsidR="00093C8F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Hudson</w:t>
            </w:r>
          </w:p>
        </w:tc>
        <w:tc>
          <w:tcPr>
            <w:tcW w:w="3690" w:type="dxa"/>
            <w:shd w:val="clear" w:color="auto" w:fill="FF00FF"/>
          </w:tcPr>
          <w:p w:rsidR="00093C8F" w:rsidRPr="00472A90" w:rsidRDefault="008B5F29">
            <w:pPr>
              <w:rPr>
                <w:b/>
              </w:rPr>
            </w:pPr>
            <w:r w:rsidRPr="00757A20">
              <w:rPr>
                <w:b/>
              </w:rPr>
              <w:t>Northeast New Jersey Legal Services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Hunterdon</w:t>
            </w:r>
          </w:p>
        </w:tc>
        <w:tc>
          <w:tcPr>
            <w:tcW w:w="3690" w:type="dxa"/>
            <w:shd w:val="clear" w:color="auto" w:fill="00FFFF"/>
          </w:tcPr>
          <w:p w:rsidR="000A1ACA" w:rsidRPr="00472A90" w:rsidRDefault="008B5F29">
            <w:pPr>
              <w:rPr>
                <w:b/>
              </w:rPr>
            </w:pPr>
            <w:r w:rsidRPr="00EB636C">
              <w:rPr>
                <w:b/>
              </w:rPr>
              <w:t>Legal Services of Northwest Jersey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Mercer</w:t>
            </w:r>
          </w:p>
        </w:tc>
        <w:tc>
          <w:tcPr>
            <w:tcW w:w="3690" w:type="dxa"/>
            <w:shd w:val="clear" w:color="auto" w:fill="FFFF00"/>
          </w:tcPr>
          <w:p w:rsidR="000A1ACA" w:rsidRPr="00472A90" w:rsidRDefault="000A1ACA">
            <w:pPr>
              <w:rPr>
                <w:b/>
              </w:rPr>
            </w:pPr>
            <w:r w:rsidRPr="00757A20">
              <w:rPr>
                <w:b/>
              </w:rPr>
              <w:t>Central Jersey Legal Services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Middlesex</w:t>
            </w:r>
          </w:p>
        </w:tc>
        <w:tc>
          <w:tcPr>
            <w:tcW w:w="3690" w:type="dxa"/>
            <w:shd w:val="clear" w:color="auto" w:fill="FFFF00"/>
          </w:tcPr>
          <w:p w:rsidR="000A1ACA" w:rsidRPr="00472A90" w:rsidRDefault="000A1ACA">
            <w:pPr>
              <w:rPr>
                <w:b/>
              </w:rPr>
            </w:pPr>
            <w:r w:rsidRPr="00757A20">
              <w:rPr>
                <w:b/>
              </w:rPr>
              <w:t>Central Jersey Legal Services</w:t>
            </w:r>
          </w:p>
        </w:tc>
      </w:tr>
      <w:tr w:rsidR="000A1ACA" w:rsidTr="005842D7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Monmouth</w:t>
            </w:r>
          </w:p>
        </w:tc>
        <w:tc>
          <w:tcPr>
            <w:tcW w:w="3690" w:type="dxa"/>
            <w:shd w:val="clear" w:color="auto" w:fill="00FF00"/>
          </w:tcPr>
          <w:p w:rsidR="000A1ACA" w:rsidRPr="00EB636C" w:rsidRDefault="00827FF7">
            <w:pPr>
              <w:rPr>
                <w:b/>
              </w:rPr>
            </w:pPr>
            <w:r w:rsidRPr="005842D7">
              <w:rPr>
                <w:b/>
              </w:rPr>
              <w:t>South Jersey Legal Services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Morris</w:t>
            </w:r>
          </w:p>
        </w:tc>
        <w:tc>
          <w:tcPr>
            <w:tcW w:w="3690" w:type="dxa"/>
            <w:shd w:val="clear" w:color="auto" w:fill="00FFFF"/>
          </w:tcPr>
          <w:p w:rsidR="000A1ACA" w:rsidRPr="00472A90" w:rsidRDefault="008B5F29">
            <w:pPr>
              <w:rPr>
                <w:b/>
              </w:rPr>
            </w:pPr>
            <w:r w:rsidRPr="00EB636C">
              <w:rPr>
                <w:b/>
              </w:rPr>
              <w:t>Legal Services of Northwest Jersey</w:t>
            </w:r>
          </w:p>
        </w:tc>
      </w:tr>
      <w:tr w:rsidR="000A1ACA" w:rsidTr="005842D7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Ocean</w:t>
            </w:r>
          </w:p>
        </w:tc>
        <w:tc>
          <w:tcPr>
            <w:tcW w:w="3690" w:type="dxa"/>
            <w:shd w:val="clear" w:color="auto" w:fill="00FF00"/>
          </w:tcPr>
          <w:p w:rsidR="000A1ACA" w:rsidRPr="00F902F5" w:rsidRDefault="00827FF7">
            <w:pPr>
              <w:rPr>
                <w:b/>
              </w:rPr>
            </w:pPr>
            <w:r w:rsidRPr="00F902F5">
              <w:rPr>
                <w:b/>
              </w:rPr>
              <w:t>South Jersey Legal Services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Passaic</w:t>
            </w:r>
          </w:p>
        </w:tc>
        <w:tc>
          <w:tcPr>
            <w:tcW w:w="3690" w:type="dxa"/>
            <w:shd w:val="clear" w:color="auto" w:fill="FF00FF"/>
          </w:tcPr>
          <w:p w:rsidR="000A1ACA" w:rsidRPr="00472A90" w:rsidRDefault="008B5F29">
            <w:pPr>
              <w:rPr>
                <w:b/>
              </w:rPr>
            </w:pPr>
            <w:r w:rsidRPr="00757A20">
              <w:rPr>
                <w:b/>
              </w:rPr>
              <w:t>Northeast New Jersey Legal Serives</w:t>
            </w:r>
          </w:p>
        </w:tc>
      </w:tr>
      <w:tr w:rsidR="000A1ACA" w:rsidTr="00553925">
        <w:trPr>
          <w:jc w:val="center"/>
        </w:trPr>
        <w:tc>
          <w:tcPr>
            <w:tcW w:w="1728" w:type="dxa"/>
          </w:tcPr>
          <w:p w:rsidR="000A1ACA" w:rsidRPr="00553925" w:rsidRDefault="000A1ACA">
            <w:pPr>
              <w:rPr>
                <w:b/>
              </w:rPr>
            </w:pPr>
            <w:r w:rsidRPr="00553925">
              <w:rPr>
                <w:b/>
              </w:rPr>
              <w:t>Salem</w:t>
            </w:r>
          </w:p>
        </w:tc>
        <w:tc>
          <w:tcPr>
            <w:tcW w:w="3690" w:type="dxa"/>
            <w:shd w:val="clear" w:color="auto" w:fill="00FF00"/>
          </w:tcPr>
          <w:p w:rsidR="000A1ACA" w:rsidRPr="00553925" w:rsidRDefault="00827FF7">
            <w:pPr>
              <w:rPr>
                <w:b/>
              </w:rPr>
            </w:pPr>
            <w:r w:rsidRPr="00553925">
              <w:rPr>
                <w:b/>
              </w:rPr>
              <w:t>South Jersey Legal Services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Somerset</w:t>
            </w:r>
          </w:p>
        </w:tc>
        <w:tc>
          <w:tcPr>
            <w:tcW w:w="3690" w:type="dxa"/>
            <w:shd w:val="clear" w:color="auto" w:fill="00FFFF"/>
          </w:tcPr>
          <w:p w:rsidR="000A1ACA" w:rsidRPr="00757A20" w:rsidRDefault="008B5F29">
            <w:pPr>
              <w:rPr>
                <w:b/>
              </w:rPr>
            </w:pPr>
            <w:r w:rsidRPr="00757A20">
              <w:rPr>
                <w:b/>
              </w:rPr>
              <w:t>Legal Services of Northwest Jersey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Sussex</w:t>
            </w:r>
          </w:p>
        </w:tc>
        <w:tc>
          <w:tcPr>
            <w:tcW w:w="3690" w:type="dxa"/>
            <w:shd w:val="clear" w:color="auto" w:fill="00FFFF"/>
          </w:tcPr>
          <w:p w:rsidR="000A1ACA" w:rsidRPr="00757A20" w:rsidRDefault="008B5F29">
            <w:pPr>
              <w:rPr>
                <w:b/>
              </w:rPr>
            </w:pPr>
            <w:r w:rsidRPr="00757A20">
              <w:rPr>
                <w:b/>
              </w:rPr>
              <w:t>Legal Services of Northwest Jersey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Union</w:t>
            </w:r>
          </w:p>
        </w:tc>
        <w:tc>
          <w:tcPr>
            <w:tcW w:w="3690" w:type="dxa"/>
            <w:shd w:val="clear" w:color="auto" w:fill="FFFF00"/>
          </w:tcPr>
          <w:p w:rsidR="000A1ACA" w:rsidRPr="00472A90" w:rsidRDefault="000A1ACA">
            <w:pPr>
              <w:rPr>
                <w:b/>
              </w:rPr>
            </w:pPr>
            <w:r w:rsidRPr="00757A20">
              <w:rPr>
                <w:b/>
              </w:rPr>
              <w:t>Central Jersey Legal Services</w:t>
            </w:r>
          </w:p>
        </w:tc>
      </w:tr>
      <w:tr w:rsidR="000A1ACA" w:rsidTr="00D97B0B">
        <w:trPr>
          <w:jc w:val="center"/>
        </w:trPr>
        <w:tc>
          <w:tcPr>
            <w:tcW w:w="1728" w:type="dxa"/>
          </w:tcPr>
          <w:p w:rsidR="000A1ACA" w:rsidRPr="00472A90" w:rsidRDefault="000A1ACA">
            <w:pPr>
              <w:rPr>
                <w:b/>
              </w:rPr>
            </w:pPr>
            <w:r w:rsidRPr="00472A90">
              <w:rPr>
                <w:b/>
              </w:rPr>
              <w:t>Warren</w:t>
            </w:r>
          </w:p>
        </w:tc>
        <w:tc>
          <w:tcPr>
            <w:tcW w:w="3690" w:type="dxa"/>
            <w:shd w:val="clear" w:color="auto" w:fill="00FFFF"/>
          </w:tcPr>
          <w:p w:rsidR="000A1ACA" w:rsidRPr="00472A90" w:rsidRDefault="008B5F29">
            <w:pPr>
              <w:rPr>
                <w:b/>
              </w:rPr>
            </w:pPr>
            <w:r w:rsidRPr="00EB636C">
              <w:rPr>
                <w:b/>
              </w:rPr>
              <w:t>Legal Services of Northwest Jersey</w:t>
            </w:r>
          </w:p>
        </w:tc>
      </w:tr>
    </w:tbl>
    <w:p w:rsidR="00BB69C6" w:rsidRDefault="00BB69C6" w:rsidP="00827FF7">
      <w:pPr>
        <w:spacing w:line="240" w:lineRule="auto"/>
        <w:rPr>
          <w:b/>
          <w:highlight w:val="yellow"/>
        </w:rPr>
      </w:pPr>
    </w:p>
    <w:p w:rsidR="00827FF7" w:rsidRDefault="00827FF7" w:rsidP="00827FF7">
      <w:pPr>
        <w:spacing w:line="240" w:lineRule="auto"/>
      </w:pPr>
      <w:r w:rsidRPr="00472A90">
        <w:rPr>
          <w:b/>
          <w:highlight w:val="yellow"/>
        </w:rPr>
        <w:t>Central Jersey Legal Services</w:t>
      </w:r>
      <w:r w:rsidR="00F747C6" w:rsidRPr="00F747C6">
        <w:rPr>
          <w:highlight w:val="yellow"/>
        </w:rPr>
        <w:t>:</w:t>
      </w:r>
      <w:r w:rsidR="00F747C6">
        <w:t xml:space="preserve"> </w:t>
      </w:r>
      <w:r w:rsidR="00F747C6">
        <w:tab/>
      </w:r>
      <w:r w:rsidR="00F747C6" w:rsidRPr="00472A90">
        <w:rPr>
          <w:b/>
        </w:rPr>
        <w:t>732.249.7600</w:t>
      </w:r>
    </w:p>
    <w:p w:rsidR="00827FF7" w:rsidRDefault="00553925" w:rsidP="00827FF7">
      <w:pPr>
        <w:spacing w:line="240" w:lineRule="auto"/>
      </w:pPr>
      <w:r>
        <w:t xml:space="preserve">Child Custody &amp; Support, </w:t>
      </w:r>
      <w:r w:rsidR="00F747C6">
        <w:t>Divorce (</w:t>
      </w:r>
      <w:r>
        <w:t xml:space="preserve">Divorce </w:t>
      </w:r>
      <w:r>
        <w:rPr>
          <w:b/>
          <w:i/>
        </w:rPr>
        <w:t>d</w:t>
      </w:r>
      <w:r w:rsidR="00F747C6" w:rsidRPr="00BB1EEE">
        <w:rPr>
          <w:b/>
          <w:i/>
        </w:rPr>
        <w:t>efendants only</w:t>
      </w:r>
      <w:r w:rsidR="00F747C6">
        <w:t xml:space="preserve"> with the plaintiff represented by an attorney – no </w:t>
      </w:r>
      <w:r w:rsidR="00B279DA">
        <w:t>pro se litigants on other side</w:t>
      </w:r>
      <w:r>
        <w:t>), Domestic Violence (Victim only), Visitation.</w:t>
      </w:r>
    </w:p>
    <w:p w:rsidR="00B279DA" w:rsidRDefault="00F747C6" w:rsidP="00827FF7">
      <w:pPr>
        <w:spacing w:line="240" w:lineRule="auto"/>
      </w:pPr>
      <w:r w:rsidRPr="00472A90">
        <w:rPr>
          <w:b/>
          <w:highlight w:val="lightGray"/>
        </w:rPr>
        <w:t>Essex-Newark Legal Services:</w:t>
      </w:r>
      <w:r>
        <w:t xml:space="preserve"> </w:t>
      </w:r>
      <w:r>
        <w:tab/>
      </w:r>
      <w:r w:rsidRPr="00472A90">
        <w:rPr>
          <w:b/>
        </w:rPr>
        <w:t>973.624.4500</w:t>
      </w:r>
    </w:p>
    <w:p w:rsidR="00F747C6" w:rsidRDefault="00F747C6" w:rsidP="00827FF7">
      <w:pPr>
        <w:spacing w:line="240" w:lineRule="auto"/>
      </w:pPr>
      <w:r>
        <w:t>Must be a resident of Essex County</w:t>
      </w:r>
      <w:r w:rsidR="00B279DA">
        <w:t xml:space="preserve">, </w:t>
      </w:r>
      <w:r w:rsidR="00B279DA" w:rsidRPr="00B279DA">
        <w:rPr>
          <w:i/>
        </w:rPr>
        <w:t>not just has a case in Essex County</w:t>
      </w:r>
      <w:r w:rsidR="00B279DA">
        <w:t xml:space="preserve">. </w:t>
      </w:r>
      <w:r w:rsidRPr="00BB1EEE">
        <w:rPr>
          <w:b/>
        </w:rPr>
        <w:t>Domestic Violence</w:t>
      </w:r>
      <w:r w:rsidR="00472A90" w:rsidRPr="00BB1EEE">
        <w:rPr>
          <w:b/>
        </w:rPr>
        <w:t xml:space="preserve"> &amp; DV related only</w:t>
      </w:r>
      <w:r w:rsidR="00472A90">
        <w:t>.</w:t>
      </w:r>
      <w:r w:rsidR="00B279DA">
        <w:t xml:space="preserve"> </w:t>
      </w:r>
      <w:r w:rsidR="00472A90">
        <w:t xml:space="preserve"> </w:t>
      </w:r>
      <w:r>
        <w:t>Divorces that i</w:t>
      </w:r>
      <w:r w:rsidR="00553925">
        <w:t xml:space="preserve">nvolve DV, Child Support &amp; </w:t>
      </w:r>
      <w:r>
        <w:t>Custody that involve DV and DCP&amp;P that involve</w:t>
      </w:r>
      <w:r w:rsidR="00472A90">
        <w:t>s</w:t>
      </w:r>
      <w:r>
        <w:t xml:space="preserve"> DV</w:t>
      </w:r>
      <w:r w:rsidRPr="00BB1EEE">
        <w:rPr>
          <w:b/>
        </w:rPr>
        <w:t>. They do offer free advice for other matters</w:t>
      </w:r>
      <w:r>
        <w:t xml:space="preserve">, </w:t>
      </w:r>
      <w:r w:rsidR="004A16D1">
        <w:t>p</w:t>
      </w:r>
      <w:r w:rsidR="00B279DA">
        <w:t xml:space="preserve">otential clients with other matters can call to schedule a free advice only (not for representation) </w:t>
      </w:r>
      <w:r w:rsidR="00D36B8E">
        <w:t>consultation</w:t>
      </w:r>
      <w:r w:rsidR="00B279DA">
        <w:t>.</w:t>
      </w:r>
    </w:p>
    <w:p w:rsidR="00472A90" w:rsidRDefault="00472A90" w:rsidP="00827FF7">
      <w:pPr>
        <w:spacing w:line="240" w:lineRule="auto"/>
      </w:pPr>
      <w:r w:rsidRPr="00B279DA">
        <w:rPr>
          <w:b/>
          <w:highlight w:val="cyan"/>
        </w:rPr>
        <w:t>Legal Services of Northwest Jersey</w:t>
      </w:r>
      <w:r>
        <w:tab/>
      </w:r>
      <w:r w:rsidRPr="00472A90">
        <w:rPr>
          <w:b/>
        </w:rPr>
        <w:t>908.231.0840</w:t>
      </w:r>
    </w:p>
    <w:p w:rsidR="004A16D1" w:rsidRDefault="004A16D1" w:rsidP="00827FF7">
      <w:pPr>
        <w:spacing w:line="240" w:lineRule="auto"/>
      </w:pPr>
      <w:r>
        <w:t>Child Custody, Child Support (only if potential client is on Social Security disability), DCP&amp;P (Pre-litigation only), Divorce involving domestic violence, Domestic Violence (victim only).</w:t>
      </w:r>
    </w:p>
    <w:p w:rsidR="00B279DA" w:rsidRDefault="00B279DA" w:rsidP="00827FF7">
      <w:pPr>
        <w:spacing w:line="240" w:lineRule="auto"/>
        <w:rPr>
          <w:b/>
        </w:rPr>
      </w:pPr>
      <w:r w:rsidRPr="00B279DA">
        <w:rPr>
          <w:b/>
          <w:highlight w:val="magenta"/>
        </w:rPr>
        <w:t>Northeast New Jersey Legal Services</w:t>
      </w:r>
      <w:r w:rsidRPr="00B279DA">
        <w:rPr>
          <w:b/>
        </w:rPr>
        <w:tab/>
        <w:t>201-792-6363</w:t>
      </w:r>
    </w:p>
    <w:p w:rsidR="004543C6" w:rsidRPr="004543C6" w:rsidRDefault="004543C6" w:rsidP="00827FF7">
      <w:pPr>
        <w:spacing w:line="240" w:lineRule="auto"/>
      </w:pPr>
      <w:r>
        <w:t xml:space="preserve">Adoption, Child Custody &amp; Support, Divorce (Defendant only), </w:t>
      </w:r>
      <w:r w:rsidR="00F902F5">
        <w:t>Domestic</w:t>
      </w:r>
      <w:r>
        <w:t xml:space="preserve"> Violence (Victim only), Legal Guardianship, Name Changes, Post-Judgement Matters. </w:t>
      </w:r>
      <w:r w:rsidRPr="004543C6">
        <w:rPr>
          <w:b/>
          <w:i/>
        </w:rPr>
        <w:t>No DCP&amp;P</w:t>
      </w:r>
      <w:r>
        <w:rPr>
          <w:b/>
          <w:i/>
        </w:rPr>
        <w:t>.</w:t>
      </w:r>
    </w:p>
    <w:p w:rsidR="00BB69C6" w:rsidRDefault="001D6C64" w:rsidP="00827FF7">
      <w:pPr>
        <w:spacing w:line="240" w:lineRule="auto"/>
        <w:rPr>
          <w:b/>
        </w:rPr>
      </w:pPr>
      <w:r w:rsidRPr="001D6C64">
        <w:rPr>
          <w:b/>
          <w:highlight w:val="green"/>
        </w:rPr>
        <w:t>South Jersey Legal Services</w:t>
      </w:r>
      <w:r w:rsidRPr="001D6C64">
        <w:rPr>
          <w:b/>
        </w:rPr>
        <w:tab/>
        <w:t>856.964.2010</w:t>
      </w:r>
    </w:p>
    <w:p w:rsidR="00763165" w:rsidRDefault="004543C6" w:rsidP="00827FF7">
      <w:pPr>
        <w:spacing w:line="240" w:lineRule="auto"/>
      </w:pPr>
      <w:r>
        <w:t>Divorce (</w:t>
      </w:r>
      <w:r w:rsidR="00F902F5">
        <w:t>uncontested</w:t>
      </w:r>
      <w:r>
        <w:t xml:space="preserve"> only with no property – must have child support &amp; custody established prior to them taking the case), Domestic Violence.</w:t>
      </w:r>
      <w:r w:rsidR="00F902F5">
        <w:t xml:space="preserve"> </w:t>
      </w:r>
      <w:r w:rsidR="003A06AC" w:rsidRPr="00BB1EEE">
        <w:rPr>
          <w:b/>
        </w:rPr>
        <w:t>They do offer free advice for other matters</w:t>
      </w:r>
      <w:r w:rsidR="00F902F5">
        <w:t>, p</w:t>
      </w:r>
      <w:r w:rsidR="003A06AC">
        <w:t>otential clients with other matters can call to schedule</w:t>
      </w:r>
      <w:r w:rsidR="00F902F5">
        <w:t xml:space="preserve"> a free advice only consultation.</w:t>
      </w:r>
    </w:p>
    <w:sectPr w:rsidR="00763165" w:rsidSect="003A06A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5D" w:rsidRDefault="0027395D" w:rsidP="00D97B0B">
      <w:pPr>
        <w:spacing w:after="0" w:line="240" w:lineRule="auto"/>
      </w:pPr>
      <w:r>
        <w:separator/>
      </w:r>
    </w:p>
  </w:endnote>
  <w:endnote w:type="continuationSeparator" w:id="0">
    <w:p w:rsidR="0027395D" w:rsidRDefault="0027395D" w:rsidP="00D9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5D" w:rsidRDefault="0027395D" w:rsidP="00D97B0B">
      <w:pPr>
        <w:spacing w:after="0" w:line="240" w:lineRule="auto"/>
      </w:pPr>
      <w:r>
        <w:separator/>
      </w:r>
    </w:p>
  </w:footnote>
  <w:footnote w:type="continuationSeparator" w:id="0">
    <w:p w:rsidR="0027395D" w:rsidRDefault="0027395D" w:rsidP="00D9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C6" w:rsidRPr="003A06AC" w:rsidRDefault="00BB69C6" w:rsidP="00BB69C6">
    <w:pPr>
      <w:pStyle w:val="Header"/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3A06AC">
      <w:rPr>
        <w:rFonts w:asciiTheme="majorHAnsi" w:eastAsiaTheme="majorEastAsia" w:hAnsiTheme="majorHAnsi" w:cstheme="majorBidi"/>
        <w:b/>
        <w:sz w:val="32"/>
        <w:szCs w:val="32"/>
      </w:rPr>
      <w:t>Legal Services</w:t>
    </w:r>
  </w:p>
  <w:p w:rsidR="00BB69C6" w:rsidRPr="003A06AC" w:rsidRDefault="00BB69C6" w:rsidP="00BB69C6">
    <w:pPr>
      <w:pStyle w:val="Header"/>
      <w:jc w:val="center"/>
      <w:rPr>
        <w:b/>
      </w:rPr>
    </w:pPr>
    <w:r w:rsidRPr="003A06AC">
      <w:rPr>
        <w:rFonts w:asciiTheme="majorHAnsi" w:eastAsiaTheme="majorEastAsia" w:hAnsiTheme="majorHAnsi" w:cstheme="majorBidi"/>
        <w:b/>
        <w:sz w:val="32"/>
        <w:szCs w:val="32"/>
      </w:rPr>
      <w:t>Locations and Family Law Matters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F"/>
    <w:rsid w:val="00093C8F"/>
    <w:rsid w:val="000A1ACA"/>
    <w:rsid w:val="001D6C64"/>
    <w:rsid w:val="00263363"/>
    <w:rsid w:val="0027395D"/>
    <w:rsid w:val="003A06AC"/>
    <w:rsid w:val="003E60D7"/>
    <w:rsid w:val="004543C6"/>
    <w:rsid w:val="00472A90"/>
    <w:rsid w:val="004A16D1"/>
    <w:rsid w:val="00553925"/>
    <w:rsid w:val="005842D7"/>
    <w:rsid w:val="0071118A"/>
    <w:rsid w:val="00757A20"/>
    <w:rsid w:val="00763165"/>
    <w:rsid w:val="00814539"/>
    <w:rsid w:val="00827FF7"/>
    <w:rsid w:val="008B5F29"/>
    <w:rsid w:val="008F568F"/>
    <w:rsid w:val="009D733A"/>
    <w:rsid w:val="009E30F4"/>
    <w:rsid w:val="00B279DA"/>
    <w:rsid w:val="00BB1EEE"/>
    <w:rsid w:val="00BB69C6"/>
    <w:rsid w:val="00D36B8E"/>
    <w:rsid w:val="00D97B0B"/>
    <w:rsid w:val="00E96412"/>
    <w:rsid w:val="00EB636C"/>
    <w:rsid w:val="00F747C6"/>
    <w:rsid w:val="00F902F5"/>
    <w:rsid w:val="00F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36CC1-FDC0-4BCA-B0DD-6161038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0B"/>
  </w:style>
  <w:style w:type="paragraph" w:styleId="Footer">
    <w:name w:val="footer"/>
    <w:basedOn w:val="Normal"/>
    <w:link w:val="FooterChar"/>
    <w:uiPriority w:val="99"/>
    <w:unhideWhenUsed/>
    <w:rsid w:val="00D9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0B"/>
  </w:style>
  <w:style w:type="paragraph" w:styleId="BalloonText">
    <w:name w:val="Balloon Text"/>
    <w:basedOn w:val="Normal"/>
    <w:link w:val="BalloonTextChar"/>
    <w:uiPriority w:val="99"/>
    <w:semiHidden/>
    <w:unhideWhenUsed/>
    <w:rsid w:val="00D9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Locations and Services</vt:lpstr>
    </vt:vector>
  </TitlesOfParts>
  <Company>Microsoft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Locations and Services</dc:title>
  <dc:creator>Patricia Spitnale</dc:creator>
  <cp:lastModifiedBy>Sandra DeJesus</cp:lastModifiedBy>
  <cp:revision>2</cp:revision>
  <cp:lastPrinted>2016-12-28T21:47:00Z</cp:lastPrinted>
  <dcterms:created xsi:type="dcterms:W3CDTF">2019-10-25T19:53:00Z</dcterms:created>
  <dcterms:modified xsi:type="dcterms:W3CDTF">2019-10-25T19:53:00Z</dcterms:modified>
</cp:coreProperties>
</file>